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CEA1" w14:textId="644750F2" w:rsidR="0082378C" w:rsidRDefault="00EE245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F2CEB09" wp14:editId="318D49A1">
            <wp:simplePos x="0" y="0"/>
            <wp:positionH relativeFrom="column">
              <wp:posOffset>6388100</wp:posOffset>
            </wp:positionH>
            <wp:positionV relativeFrom="paragraph">
              <wp:posOffset>0</wp:posOffset>
            </wp:positionV>
            <wp:extent cx="2159000" cy="2159000"/>
            <wp:effectExtent l="0" t="0" r="0" b="0"/>
            <wp:wrapTight wrapText="bothSides">
              <wp:wrapPolygon edited="0">
                <wp:start x="8576" y="762"/>
                <wp:lineTo x="6861" y="1525"/>
                <wp:lineTo x="3049" y="3621"/>
                <wp:lineTo x="2096" y="5718"/>
                <wp:lineTo x="1144" y="7242"/>
                <wp:lineTo x="381" y="10292"/>
                <wp:lineTo x="762" y="13341"/>
                <wp:lineTo x="2096" y="16391"/>
                <wp:lineTo x="2096" y="16581"/>
                <wp:lineTo x="5146" y="19631"/>
                <wp:lineTo x="8386" y="20774"/>
                <wp:lineTo x="8767" y="21155"/>
                <wp:lineTo x="12769" y="21155"/>
                <wp:lineTo x="13151" y="20774"/>
                <wp:lineTo x="16200" y="19631"/>
                <wp:lineTo x="19631" y="16391"/>
                <wp:lineTo x="20774" y="13341"/>
                <wp:lineTo x="21155" y="10292"/>
                <wp:lineTo x="20393" y="7242"/>
                <wp:lineTo x="19249" y="5527"/>
                <wp:lineTo x="18487" y="3812"/>
                <wp:lineTo x="14485" y="1525"/>
                <wp:lineTo x="12960" y="762"/>
                <wp:lineTo x="8576" y="762"/>
              </wp:wrapPolygon>
            </wp:wrapTight>
            <wp:docPr id="1451089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78C" w:rsidRPr="0082378C">
        <w:rPr>
          <w:b/>
          <w:noProof/>
        </w:rPr>
        <w:drawing>
          <wp:inline distT="0" distB="0" distL="0" distR="0" wp14:anchorId="64DD282B" wp14:editId="183B5D13">
            <wp:extent cx="4650951" cy="923399"/>
            <wp:effectExtent l="0" t="0" r="0" b="0"/>
            <wp:docPr id="1" name="Picture 1" descr="T:\Marketing &amp; Comms\Branding assets\CBA Logos\Print\CBA_2_line_j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eting &amp; Comms\Branding assets\CBA Logos\Print\CBA_2_line_ja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401" cy="93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F861" w14:textId="355D7409" w:rsidR="002C3160" w:rsidRDefault="007D4C5A" w:rsidP="00A96731">
      <w:pPr>
        <w:rPr>
          <w:b/>
        </w:rPr>
        <w:sectPr w:rsidR="002C3160" w:rsidSect="007D4C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96731">
        <w:rPr>
          <w:bCs/>
          <w:color w:val="049A99"/>
          <w:sz w:val="40"/>
          <w:szCs w:val="40"/>
        </w:rPr>
        <w:t xml:space="preserve">Risk </w:t>
      </w:r>
      <w:r w:rsidR="00A96731">
        <w:rPr>
          <w:bCs/>
          <w:color w:val="049A99"/>
          <w:sz w:val="40"/>
          <w:szCs w:val="40"/>
        </w:rPr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BA46C9" w14:paraId="0CA9F2EA" w14:textId="77777777" w:rsidTr="00BA46C9">
        <w:tc>
          <w:tcPr>
            <w:tcW w:w="3307" w:type="dxa"/>
          </w:tcPr>
          <w:p w14:paraId="54DD7D2C" w14:textId="77777777" w:rsidR="00BA46C9" w:rsidRPr="002631CE" w:rsidRDefault="00BA46C9" w:rsidP="00BA46C9">
            <w:pPr>
              <w:pStyle w:val="NoSpacing"/>
              <w:rPr>
                <w:b/>
              </w:rPr>
            </w:pPr>
            <w:r w:rsidRPr="002631CE">
              <w:rPr>
                <w:b/>
              </w:rPr>
              <w:t xml:space="preserve">Likelihood that a risk will occur: </w:t>
            </w:r>
          </w:p>
          <w:p w14:paraId="5C2CE4B6" w14:textId="77777777" w:rsidR="00BA46C9" w:rsidRDefault="00BA46C9" w:rsidP="002C3160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14:paraId="3B63C35C" w14:textId="77777777" w:rsidR="00BA46C9" w:rsidRPr="002631CE" w:rsidRDefault="00BA46C9" w:rsidP="00BA46C9">
            <w:pPr>
              <w:pStyle w:val="NoSpacing"/>
              <w:rPr>
                <w:b/>
              </w:rPr>
            </w:pPr>
            <w:r w:rsidRPr="002631CE">
              <w:rPr>
                <w:b/>
              </w:rPr>
              <w:t xml:space="preserve">Impact of risk </w:t>
            </w:r>
          </w:p>
          <w:p w14:paraId="414EF215" w14:textId="77777777" w:rsidR="00BA46C9" w:rsidRDefault="00BA46C9" w:rsidP="002C3160">
            <w:pPr>
              <w:pStyle w:val="NoSpacing"/>
              <w:rPr>
                <w:b/>
              </w:rPr>
            </w:pPr>
          </w:p>
        </w:tc>
      </w:tr>
      <w:tr w:rsidR="00BA46C9" w14:paraId="015C0492" w14:textId="77777777" w:rsidTr="00BA46C9">
        <w:tc>
          <w:tcPr>
            <w:tcW w:w="3307" w:type="dxa"/>
          </w:tcPr>
          <w:p w14:paraId="54A9C477" w14:textId="77777777" w:rsidR="00BA46C9" w:rsidRDefault="00BA46C9" w:rsidP="00BA46C9">
            <w:pPr>
              <w:pStyle w:val="NoSpacing"/>
            </w:pPr>
            <w:r>
              <w:t>1 Very unlikely</w:t>
            </w:r>
          </w:p>
          <w:p w14:paraId="6ED8A1F8" w14:textId="77777777" w:rsidR="00BA46C9" w:rsidRDefault="00BA46C9" w:rsidP="002C3160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14:paraId="07CA9252" w14:textId="735AE823" w:rsidR="00BA46C9" w:rsidRDefault="00BA46C9" w:rsidP="002C3160">
            <w:pPr>
              <w:pStyle w:val="NoSpacing"/>
              <w:rPr>
                <w:b/>
              </w:rPr>
            </w:pPr>
            <w:r>
              <w:t>1 Insignificant</w:t>
            </w:r>
          </w:p>
        </w:tc>
      </w:tr>
      <w:tr w:rsidR="00BA46C9" w14:paraId="78F74417" w14:textId="77777777" w:rsidTr="00BA46C9">
        <w:tc>
          <w:tcPr>
            <w:tcW w:w="3307" w:type="dxa"/>
          </w:tcPr>
          <w:p w14:paraId="37E67134" w14:textId="77777777" w:rsidR="00BA46C9" w:rsidRDefault="00BA46C9" w:rsidP="00BA46C9">
            <w:pPr>
              <w:pStyle w:val="NoSpacing"/>
            </w:pPr>
            <w:r>
              <w:t xml:space="preserve">2 Unlikely </w:t>
            </w:r>
          </w:p>
          <w:p w14:paraId="42281208" w14:textId="77777777" w:rsidR="00BA46C9" w:rsidRDefault="00BA46C9" w:rsidP="002C3160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14:paraId="062DAAC2" w14:textId="77777777" w:rsidR="00BA46C9" w:rsidRDefault="00BA46C9" w:rsidP="00BA46C9">
            <w:pPr>
              <w:pStyle w:val="NoSpacing"/>
            </w:pPr>
            <w:r>
              <w:t xml:space="preserve">2 Minor </w:t>
            </w:r>
          </w:p>
          <w:p w14:paraId="16489134" w14:textId="77777777" w:rsidR="00BA46C9" w:rsidRDefault="00BA46C9" w:rsidP="00BA46C9">
            <w:pPr>
              <w:pStyle w:val="NoSpacing"/>
              <w:rPr>
                <w:b/>
              </w:rPr>
            </w:pPr>
          </w:p>
        </w:tc>
      </w:tr>
      <w:tr w:rsidR="00BA46C9" w14:paraId="33BBE75A" w14:textId="77777777" w:rsidTr="00BA46C9">
        <w:tc>
          <w:tcPr>
            <w:tcW w:w="3307" w:type="dxa"/>
          </w:tcPr>
          <w:p w14:paraId="42743791" w14:textId="77777777" w:rsidR="00BA46C9" w:rsidRDefault="00BA46C9" w:rsidP="00BA46C9">
            <w:pPr>
              <w:pStyle w:val="NoSpacing"/>
            </w:pPr>
            <w:r>
              <w:t>3 Fairly likely</w:t>
            </w:r>
          </w:p>
          <w:p w14:paraId="40FC1C25" w14:textId="77777777" w:rsidR="00BA46C9" w:rsidRDefault="00BA46C9" w:rsidP="002C3160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14:paraId="525607D3" w14:textId="77777777" w:rsidR="00BA46C9" w:rsidRDefault="00BA46C9" w:rsidP="00BA46C9">
            <w:pPr>
              <w:pStyle w:val="NoSpacing"/>
            </w:pPr>
            <w:r>
              <w:t>3 Moderate</w:t>
            </w:r>
          </w:p>
          <w:p w14:paraId="22D07F99" w14:textId="77777777" w:rsidR="00BA46C9" w:rsidRDefault="00BA46C9" w:rsidP="002C3160">
            <w:pPr>
              <w:pStyle w:val="NoSpacing"/>
              <w:rPr>
                <w:b/>
              </w:rPr>
            </w:pPr>
          </w:p>
        </w:tc>
      </w:tr>
      <w:tr w:rsidR="00BA46C9" w14:paraId="67C85765" w14:textId="77777777" w:rsidTr="00BA46C9">
        <w:tc>
          <w:tcPr>
            <w:tcW w:w="3307" w:type="dxa"/>
          </w:tcPr>
          <w:p w14:paraId="12657072" w14:textId="77777777" w:rsidR="00BA46C9" w:rsidRDefault="00BA46C9" w:rsidP="00BA46C9">
            <w:pPr>
              <w:pStyle w:val="NoSpacing"/>
            </w:pPr>
            <w:r>
              <w:t xml:space="preserve">4 Likely </w:t>
            </w:r>
          </w:p>
          <w:p w14:paraId="4AA72835" w14:textId="77777777" w:rsidR="00BA46C9" w:rsidRDefault="00BA46C9" w:rsidP="002C3160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14:paraId="5C37B789" w14:textId="77777777" w:rsidR="00BA46C9" w:rsidRDefault="00BA46C9" w:rsidP="00BA46C9">
            <w:pPr>
              <w:pStyle w:val="NoSpacing"/>
            </w:pPr>
            <w:r>
              <w:t xml:space="preserve">4 Major </w:t>
            </w:r>
          </w:p>
          <w:p w14:paraId="09BE6228" w14:textId="77777777" w:rsidR="00BA46C9" w:rsidRDefault="00BA46C9" w:rsidP="002C3160">
            <w:pPr>
              <w:pStyle w:val="NoSpacing"/>
              <w:rPr>
                <w:b/>
              </w:rPr>
            </w:pPr>
          </w:p>
        </w:tc>
      </w:tr>
      <w:tr w:rsidR="00BA46C9" w14:paraId="0B6DE677" w14:textId="77777777" w:rsidTr="00BA46C9">
        <w:tc>
          <w:tcPr>
            <w:tcW w:w="3307" w:type="dxa"/>
          </w:tcPr>
          <w:p w14:paraId="214BA9AA" w14:textId="77777777" w:rsidR="00BA46C9" w:rsidRDefault="00BA46C9" w:rsidP="00BA46C9">
            <w:pPr>
              <w:pStyle w:val="NoSpacing"/>
            </w:pPr>
            <w:r>
              <w:t xml:space="preserve">5 Very likely </w:t>
            </w:r>
          </w:p>
          <w:p w14:paraId="0BCDA6BF" w14:textId="77777777" w:rsidR="00BA46C9" w:rsidRDefault="00BA46C9" w:rsidP="002C3160">
            <w:pPr>
              <w:pStyle w:val="NoSpacing"/>
              <w:rPr>
                <w:b/>
              </w:rPr>
            </w:pPr>
          </w:p>
        </w:tc>
        <w:tc>
          <w:tcPr>
            <w:tcW w:w="3308" w:type="dxa"/>
          </w:tcPr>
          <w:p w14:paraId="7F85825C" w14:textId="77777777" w:rsidR="00BA46C9" w:rsidRDefault="00BA46C9" w:rsidP="00BA46C9">
            <w:pPr>
              <w:pStyle w:val="NoSpacing"/>
            </w:pPr>
            <w:r>
              <w:t xml:space="preserve">5 Catastrophic </w:t>
            </w:r>
          </w:p>
          <w:p w14:paraId="6B8293D3" w14:textId="77777777" w:rsidR="00BA46C9" w:rsidRDefault="00BA46C9" w:rsidP="002C3160">
            <w:pPr>
              <w:pStyle w:val="NoSpacing"/>
              <w:rPr>
                <w:b/>
              </w:rPr>
            </w:pPr>
          </w:p>
        </w:tc>
      </w:tr>
    </w:tbl>
    <w:p w14:paraId="0C26B1B6" w14:textId="77777777" w:rsidR="002C3160" w:rsidRDefault="002C3160" w:rsidP="002C316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060"/>
      </w:tblGrid>
      <w:tr w:rsidR="00BA46C9" w14:paraId="54892641" w14:textId="77777777" w:rsidTr="00BA46C9">
        <w:tc>
          <w:tcPr>
            <w:tcW w:w="1555" w:type="dxa"/>
          </w:tcPr>
          <w:p w14:paraId="4A70D4F8" w14:textId="7E88B427" w:rsidR="00BA46C9" w:rsidRDefault="00BA46C9" w:rsidP="002C3160">
            <w:pPr>
              <w:pStyle w:val="NoSpacing"/>
            </w:pPr>
            <w:r w:rsidRPr="002631CE">
              <w:rPr>
                <w:b/>
              </w:rPr>
              <w:t>Risk rating</w:t>
            </w:r>
          </w:p>
        </w:tc>
        <w:tc>
          <w:tcPr>
            <w:tcW w:w="5060" w:type="dxa"/>
          </w:tcPr>
          <w:p w14:paraId="65A70C20" w14:textId="22B369FE" w:rsidR="00BA46C9" w:rsidRDefault="00BA46C9" w:rsidP="002C3160">
            <w:pPr>
              <w:pStyle w:val="NoSpacing"/>
            </w:pPr>
            <w:r w:rsidRPr="002631CE">
              <w:rPr>
                <w:b/>
              </w:rPr>
              <w:t>Action</w:t>
            </w:r>
          </w:p>
        </w:tc>
      </w:tr>
      <w:tr w:rsidR="00BA46C9" w14:paraId="22720E7C" w14:textId="77777777" w:rsidTr="00BA46C9">
        <w:tc>
          <w:tcPr>
            <w:tcW w:w="1555" w:type="dxa"/>
          </w:tcPr>
          <w:p w14:paraId="2C8D6468" w14:textId="5B94D16A" w:rsidR="00BA46C9" w:rsidRDefault="00BA46C9" w:rsidP="002C3160">
            <w:pPr>
              <w:pStyle w:val="NoSpacing"/>
            </w:pPr>
            <w:r>
              <w:t>1-2 Green</w:t>
            </w:r>
          </w:p>
        </w:tc>
        <w:tc>
          <w:tcPr>
            <w:tcW w:w="5060" w:type="dxa"/>
          </w:tcPr>
          <w:p w14:paraId="4751A69F" w14:textId="1625D740" w:rsidR="00BA46C9" w:rsidRPr="00BA46C9" w:rsidRDefault="00BA46C9" w:rsidP="002C3160">
            <w:pPr>
              <w:pStyle w:val="NoSpacing"/>
              <w:rPr>
                <w:bCs/>
              </w:rPr>
            </w:pPr>
            <w:r w:rsidRPr="00BA46C9">
              <w:rPr>
                <w:bCs/>
              </w:rPr>
              <w:t xml:space="preserve">No action – no further action but ensure controls are maintained and reviewed. </w:t>
            </w:r>
          </w:p>
        </w:tc>
      </w:tr>
      <w:tr w:rsidR="00BA46C9" w14:paraId="660468B4" w14:textId="77777777" w:rsidTr="00BA46C9">
        <w:tc>
          <w:tcPr>
            <w:tcW w:w="1555" w:type="dxa"/>
          </w:tcPr>
          <w:p w14:paraId="0CA27408" w14:textId="1A91AA9E" w:rsidR="00BA46C9" w:rsidRDefault="00BA46C9" w:rsidP="002C3160">
            <w:pPr>
              <w:pStyle w:val="NoSpacing"/>
            </w:pPr>
            <w:r>
              <w:t>3-6 Green</w:t>
            </w:r>
          </w:p>
        </w:tc>
        <w:tc>
          <w:tcPr>
            <w:tcW w:w="5060" w:type="dxa"/>
          </w:tcPr>
          <w:p w14:paraId="4F4A073C" w14:textId="771EB068" w:rsidR="00BA46C9" w:rsidRPr="00BA46C9" w:rsidRDefault="00BA46C9" w:rsidP="002C3160">
            <w:pPr>
              <w:pStyle w:val="NoSpacing"/>
              <w:rPr>
                <w:bCs/>
              </w:rPr>
            </w:pPr>
            <w:r>
              <w:t>Monitor – look to improve at next review or if there is significant change.</w:t>
            </w:r>
          </w:p>
        </w:tc>
      </w:tr>
      <w:tr w:rsidR="00BA46C9" w14:paraId="3CD0E135" w14:textId="77777777" w:rsidTr="00BA46C9">
        <w:tc>
          <w:tcPr>
            <w:tcW w:w="1555" w:type="dxa"/>
          </w:tcPr>
          <w:p w14:paraId="5231AE69" w14:textId="4404B599" w:rsidR="00BA46C9" w:rsidRDefault="00BA46C9" w:rsidP="002C3160">
            <w:pPr>
              <w:pStyle w:val="NoSpacing"/>
            </w:pPr>
            <w:r>
              <w:t>8-12 Amber</w:t>
            </w:r>
          </w:p>
        </w:tc>
        <w:tc>
          <w:tcPr>
            <w:tcW w:w="5060" w:type="dxa"/>
          </w:tcPr>
          <w:p w14:paraId="56FCD6FF" w14:textId="67B40AD1" w:rsidR="00BA46C9" w:rsidRDefault="00BA46C9" w:rsidP="002C3160">
            <w:pPr>
              <w:pStyle w:val="NoSpacing"/>
            </w:pPr>
            <w:r>
              <w:t>Action – within specified timetable</w:t>
            </w:r>
          </w:p>
        </w:tc>
      </w:tr>
      <w:tr w:rsidR="00BA46C9" w14:paraId="46A4E6AD" w14:textId="77777777" w:rsidTr="00BA46C9">
        <w:tc>
          <w:tcPr>
            <w:tcW w:w="1555" w:type="dxa"/>
          </w:tcPr>
          <w:p w14:paraId="345C8FA9" w14:textId="2111194E" w:rsidR="00BA46C9" w:rsidRDefault="00BA46C9" w:rsidP="002C3160">
            <w:pPr>
              <w:pStyle w:val="NoSpacing"/>
            </w:pPr>
            <w:r>
              <w:t>15-16 Red</w:t>
            </w:r>
          </w:p>
        </w:tc>
        <w:tc>
          <w:tcPr>
            <w:tcW w:w="5060" w:type="dxa"/>
          </w:tcPr>
          <w:p w14:paraId="5E002554" w14:textId="4ED48C53" w:rsidR="00BA46C9" w:rsidRDefault="00BA46C9" w:rsidP="002C3160">
            <w:pPr>
              <w:pStyle w:val="NoSpacing"/>
            </w:pPr>
            <w:r>
              <w:t xml:space="preserve">Urgent action – take immediate action and stop </w:t>
            </w:r>
            <w:proofErr w:type="gramStart"/>
            <w:r>
              <w:t>activity</w:t>
            </w:r>
            <w:proofErr w:type="gramEnd"/>
            <w:r>
              <w:t xml:space="preserve"> if necessary, maintain controls.</w:t>
            </w:r>
          </w:p>
        </w:tc>
      </w:tr>
      <w:tr w:rsidR="00BA46C9" w14:paraId="739FF8C5" w14:textId="77777777" w:rsidTr="00BA46C9">
        <w:tc>
          <w:tcPr>
            <w:tcW w:w="1555" w:type="dxa"/>
          </w:tcPr>
          <w:p w14:paraId="3F32488C" w14:textId="56897FAF" w:rsidR="00BA46C9" w:rsidRDefault="00BA46C9" w:rsidP="002C3160">
            <w:pPr>
              <w:pStyle w:val="NoSpacing"/>
            </w:pPr>
            <w:r>
              <w:t>20-25 Red</w:t>
            </w:r>
          </w:p>
        </w:tc>
        <w:tc>
          <w:tcPr>
            <w:tcW w:w="5060" w:type="dxa"/>
          </w:tcPr>
          <w:p w14:paraId="07160A90" w14:textId="6CBBEDCA" w:rsidR="00BA46C9" w:rsidRDefault="00BA46C9" w:rsidP="002C3160">
            <w:pPr>
              <w:pStyle w:val="NoSpacing"/>
            </w:pPr>
            <w:r>
              <w:t>Stop activity – and take immediate action to manage risks.</w:t>
            </w:r>
          </w:p>
        </w:tc>
      </w:tr>
    </w:tbl>
    <w:p w14:paraId="1295DC6B" w14:textId="21B3373D" w:rsidR="002C3160" w:rsidRDefault="002C3160" w:rsidP="002C3160">
      <w:pPr>
        <w:pStyle w:val="NoSpacing"/>
      </w:pPr>
    </w:p>
    <w:p w14:paraId="13CDB7CC" w14:textId="77777777" w:rsidR="002C3160" w:rsidRDefault="002C3160" w:rsidP="002C3160">
      <w:pPr>
        <w:pStyle w:val="NoSpacing"/>
        <w:rPr>
          <w:b/>
        </w:rPr>
      </w:pPr>
    </w:p>
    <w:p w14:paraId="7ACA6EA9" w14:textId="60256AAC" w:rsidR="002C3160" w:rsidRPr="002631CE" w:rsidRDefault="002C3160" w:rsidP="002C3160">
      <w:pPr>
        <w:pStyle w:val="NoSpacing"/>
      </w:pPr>
      <w:r w:rsidRPr="002631CE">
        <w:tab/>
      </w:r>
      <w:r w:rsidRPr="002631CE">
        <w:tab/>
      </w:r>
      <w:r w:rsidRPr="002631CE">
        <w:rPr>
          <w:b/>
        </w:rPr>
        <w:t xml:space="preserve"> </w:t>
      </w:r>
    </w:p>
    <w:p w14:paraId="7F369346" w14:textId="77777777" w:rsidR="00BA46C9" w:rsidRDefault="002C3160" w:rsidP="002C3160">
      <w:pPr>
        <w:pStyle w:val="NoSpacing"/>
        <w:ind w:left="2160" w:hanging="2160"/>
      </w:pPr>
      <w:r>
        <w:tab/>
      </w:r>
    </w:p>
    <w:p w14:paraId="4759FB15" w14:textId="77777777" w:rsidR="00BA46C9" w:rsidRDefault="00BA46C9" w:rsidP="002C3160">
      <w:pPr>
        <w:pStyle w:val="NoSpacing"/>
        <w:ind w:left="2160" w:hanging="2160"/>
      </w:pPr>
    </w:p>
    <w:p w14:paraId="09E875D2" w14:textId="77777777" w:rsidR="00BA46C9" w:rsidRDefault="00BA46C9" w:rsidP="002C3160">
      <w:pPr>
        <w:pStyle w:val="NoSpacing"/>
        <w:ind w:left="2160" w:hanging="2160"/>
      </w:pPr>
    </w:p>
    <w:p w14:paraId="6900C0BF" w14:textId="77777777" w:rsidR="00BA46C9" w:rsidRDefault="00BA46C9" w:rsidP="002C3160">
      <w:pPr>
        <w:pStyle w:val="NoSpacing"/>
        <w:ind w:left="2160" w:hanging="2160"/>
      </w:pPr>
    </w:p>
    <w:p w14:paraId="63A952C1" w14:textId="77777777" w:rsidR="00BA46C9" w:rsidRDefault="00BA46C9" w:rsidP="002C3160">
      <w:pPr>
        <w:pStyle w:val="NoSpacing"/>
        <w:ind w:left="2160" w:hanging="2160"/>
      </w:pPr>
    </w:p>
    <w:p w14:paraId="1D9E43BA" w14:textId="77777777" w:rsidR="00BA46C9" w:rsidRDefault="00BA46C9" w:rsidP="002C3160">
      <w:pPr>
        <w:pStyle w:val="NoSpacing"/>
        <w:ind w:left="2160" w:hanging="2160"/>
      </w:pPr>
    </w:p>
    <w:p w14:paraId="168B06B0" w14:textId="77777777" w:rsidR="00BA46C9" w:rsidRDefault="00BA46C9" w:rsidP="002C3160">
      <w:pPr>
        <w:pStyle w:val="NoSpacing"/>
        <w:ind w:left="2160" w:hanging="2160"/>
      </w:pPr>
    </w:p>
    <w:p w14:paraId="15549594" w14:textId="77777777" w:rsidR="00BA46C9" w:rsidRDefault="00BA46C9" w:rsidP="002C3160">
      <w:pPr>
        <w:pStyle w:val="NoSpacing"/>
        <w:ind w:left="2160" w:hanging="2160"/>
      </w:pPr>
    </w:p>
    <w:p w14:paraId="0440ABC8" w14:textId="77777777" w:rsidR="00BA46C9" w:rsidRDefault="00BA46C9" w:rsidP="002C3160">
      <w:pPr>
        <w:pStyle w:val="NoSpacing"/>
        <w:ind w:left="2160" w:hanging="2160"/>
      </w:pPr>
    </w:p>
    <w:p w14:paraId="16F29F79" w14:textId="6588FE5B" w:rsidR="002C3160" w:rsidRDefault="002C3160" w:rsidP="002C3160">
      <w:pPr>
        <w:pStyle w:val="NoSpacing"/>
        <w:ind w:left="2160" w:hanging="2160"/>
      </w:pPr>
      <w:r>
        <w:tab/>
      </w:r>
    </w:p>
    <w:p w14:paraId="74DC98F4" w14:textId="2FEA20FF" w:rsidR="002C3160" w:rsidRDefault="002C3160" w:rsidP="002C3160">
      <w:pPr>
        <w:pStyle w:val="NoSpacing"/>
      </w:pPr>
      <w:r>
        <w:tab/>
      </w:r>
      <w:r>
        <w:tab/>
      </w:r>
    </w:p>
    <w:p w14:paraId="4DE4CB17" w14:textId="3065DCCE" w:rsidR="002C3160" w:rsidRDefault="002C3160" w:rsidP="002C3160">
      <w:pPr>
        <w:pStyle w:val="NoSpacing"/>
        <w:ind w:left="2160" w:hanging="2160"/>
      </w:pPr>
      <w:r>
        <w:tab/>
        <w:t xml:space="preserve"> </w:t>
      </w:r>
    </w:p>
    <w:p w14:paraId="5D501456" w14:textId="3CD5AF89" w:rsidR="002C3160" w:rsidRDefault="002C3160" w:rsidP="002C3160">
      <w:pPr>
        <w:pStyle w:val="NoSpacing"/>
        <w:ind w:left="2160" w:hanging="2160"/>
      </w:pPr>
      <w:r>
        <w:tab/>
        <w:t xml:space="preserve"> </w:t>
      </w:r>
    </w:p>
    <w:p w14:paraId="7ADA3999" w14:textId="7BE4C48B" w:rsidR="002C3160" w:rsidRDefault="002C3160" w:rsidP="002C3160">
      <w:pPr>
        <w:pStyle w:val="NoSpacing"/>
        <w:sectPr w:rsidR="002C3160" w:rsidSect="009F62D9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3402"/>
        <w:gridCol w:w="1134"/>
        <w:gridCol w:w="1418"/>
        <w:gridCol w:w="850"/>
        <w:gridCol w:w="1418"/>
      </w:tblGrid>
      <w:tr w:rsidR="00A96731" w:rsidRPr="007D4C5A" w14:paraId="26CDE3CA" w14:textId="77777777" w:rsidTr="174AB2A7">
        <w:tc>
          <w:tcPr>
            <w:tcW w:w="3261" w:type="dxa"/>
          </w:tcPr>
          <w:p w14:paraId="211A312B" w14:textId="77777777" w:rsidR="00A96731" w:rsidRPr="007D4C5A" w:rsidRDefault="00A96731">
            <w:pPr>
              <w:rPr>
                <w:b/>
              </w:rPr>
            </w:pPr>
            <w:r w:rsidRPr="007D4C5A">
              <w:rPr>
                <w:b/>
              </w:rPr>
              <w:lastRenderedPageBreak/>
              <w:t xml:space="preserve">Description of risk </w:t>
            </w:r>
          </w:p>
        </w:tc>
        <w:tc>
          <w:tcPr>
            <w:tcW w:w="1417" w:type="dxa"/>
          </w:tcPr>
          <w:p w14:paraId="04DD0DC0" w14:textId="77777777" w:rsidR="00A96731" w:rsidRPr="007D4C5A" w:rsidRDefault="00A96731">
            <w:pPr>
              <w:rPr>
                <w:b/>
              </w:rPr>
            </w:pPr>
            <w:r w:rsidRPr="007D4C5A">
              <w:rPr>
                <w:b/>
              </w:rPr>
              <w:t>Inherent risk rating</w:t>
            </w:r>
          </w:p>
          <w:p w14:paraId="2F652B09" w14:textId="77777777" w:rsidR="00A96731" w:rsidRPr="007D4C5A" w:rsidRDefault="00A96731">
            <w:pPr>
              <w:rPr>
                <w:b/>
              </w:rPr>
            </w:pPr>
            <w:r w:rsidRPr="007D4C5A">
              <w:rPr>
                <w:b/>
              </w:rPr>
              <w:t xml:space="preserve">(Likelihood x impact)  </w:t>
            </w:r>
          </w:p>
        </w:tc>
        <w:tc>
          <w:tcPr>
            <w:tcW w:w="3402" w:type="dxa"/>
          </w:tcPr>
          <w:p w14:paraId="5730B928" w14:textId="77777777" w:rsidR="00A96731" w:rsidRPr="007D4C5A" w:rsidRDefault="00A96731">
            <w:pPr>
              <w:rPr>
                <w:b/>
              </w:rPr>
            </w:pPr>
            <w:r w:rsidRPr="007D4C5A">
              <w:rPr>
                <w:b/>
              </w:rPr>
              <w:t>What is being done to man</w:t>
            </w:r>
            <w:r>
              <w:rPr>
                <w:b/>
              </w:rPr>
              <w:t>a</w:t>
            </w:r>
            <w:r w:rsidRPr="007D4C5A">
              <w:rPr>
                <w:b/>
              </w:rPr>
              <w:t>ge the risk?</w:t>
            </w:r>
          </w:p>
        </w:tc>
        <w:tc>
          <w:tcPr>
            <w:tcW w:w="1134" w:type="dxa"/>
          </w:tcPr>
          <w:p w14:paraId="033C18EA" w14:textId="77777777" w:rsidR="00A96731" w:rsidRPr="007D4C5A" w:rsidRDefault="00A96731">
            <w:pPr>
              <w:rPr>
                <w:b/>
              </w:rPr>
            </w:pPr>
            <w:r w:rsidRPr="007D4C5A">
              <w:rPr>
                <w:b/>
              </w:rPr>
              <w:t>Risk owner</w:t>
            </w:r>
          </w:p>
        </w:tc>
        <w:tc>
          <w:tcPr>
            <w:tcW w:w="1418" w:type="dxa"/>
          </w:tcPr>
          <w:p w14:paraId="33947345" w14:textId="77777777" w:rsidR="00A96731" w:rsidRPr="007D4C5A" w:rsidRDefault="00A96731">
            <w:pPr>
              <w:rPr>
                <w:b/>
              </w:rPr>
            </w:pPr>
            <w:r w:rsidRPr="007D4C5A">
              <w:rPr>
                <w:b/>
              </w:rPr>
              <w:t>Action by when?</w:t>
            </w:r>
          </w:p>
        </w:tc>
        <w:tc>
          <w:tcPr>
            <w:tcW w:w="850" w:type="dxa"/>
          </w:tcPr>
          <w:p w14:paraId="6116E2A0" w14:textId="77777777" w:rsidR="00A96731" w:rsidRPr="007D4C5A" w:rsidRDefault="00A96731">
            <w:pPr>
              <w:rPr>
                <w:b/>
              </w:rPr>
            </w:pPr>
            <w:r w:rsidRPr="007D4C5A">
              <w:rPr>
                <w:b/>
              </w:rPr>
              <w:t>Done?</w:t>
            </w:r>
          </w:p>
        </w:tc>
        <w:tc>
          <w:tcPr>
            <w:tcW w:w="1418" w:type="dxa"/>
          </w:tcPr>
          <w:p w14:paraId="46010CAF" w14:textId="77777777" w:rsidR="00A96731" w:rsidRPr="007D4C5A" w:rsidRDefault="00A96731">
            <w:pPr>
              <w:rPr>
                <w:b/>
              </w:rPr>
            </w:pPr>
            <w:r w:rsidRPr="007D4C5A">
              <w:rPr>
                <w:b/>
              </w:rPr>
              <w:t xml:space="preserve">Residual risk </w:t>
            </w:r>
          </w:p>
          <w:p w14:paraId="31507961" w14:textId="77777777" w:rsidR="00A96731" w:rsidRPr="007D4C5A" w:rsidRDefault="00A96731">
            <w:pPr>
              <w:rPr>
                <w:b/>
              </w:rPr>
            </w:pPr>
            <w:r w:rsidRPr="007D4C5A">
              <w:rPr>
                <w:b/>
              </w:rPr>
              <w:t xml:space="preserve">(Likelihood x impact) </w:t>
            </w:r>
          </w:p>
        </w:tc>
      </w:tr>
      <w:tr w:rsidR="00A96731" w14:paraId="37D8A67B" w14:textId="77777777" w:rsidTr="174AB2A7">
        <w:tc>
          <w:tcPr>
            <w:tcW w:w="3261" w:type="dxa"/>
          </w:tcPr>
          <w:p w14:paraId="43A88E21" w14:textId="5987AC93" w:rsidR="00A96731" w:rsidRPr="003D7BDF" w:rsidRDefault="003D7BDF">
            <w:pPr>
              <w:rPr>
                <w:i/>
                <w:iCs/>
              </w:rPr>
            </w:pPr>
            <w:r w:rsidRPr="003D7BDF">
              <w:rPr>
                <w:i/>
                <w:iCs/>
              </w:rPr>
              <w:t>EXAMPLE</w:t>
            </w:r>
          </w:p>
          <w:p w14:paraId="34616859" w14:textId="1944C0E2" w:rsidR="00A96731" w:rsidRPr="003D7BDF" w:rsidRDefault="003D7BDF">
            <w:pPr>
              <w:rPr>
                <w:i/>
                <w:iCs/>
              </w:rPr>
            </w:pPr>
            <w:r>
              <w:rPr>
                <w:i/>
                <w:iCs/>
              </w:rPr>
              <w:t>Heavy r</w:t>
            </w:r>
            <w:r w:rsidR="00A96731" w:rsidRPr="003D7BDF">
              <w:rPr>
                <w:i/>
                <w:iCs/>
              </w:rPr>
              <w:t>ain</w:t>
            </w:r>
            <w:r>
              <w:rPr>
                <w:i/>
                <w:iCs/>
              </w:rPr>
              <w:t xml:space="preserve"> showers </w:t>
            </w:r>
            <w:proofErr w:type="gramStart"/>
            <w:r>
              <w:rPr>
                <w:i/>
                <w:iCs/>
              </w:rPr>
              <w:t>forecast</w:t>
            </w:r>
            <w:proofErr w:type="gramEnd"/>
          </w:p>
          <w:p w14:paraId="17ECE870" w14:textId="77777777" w:rsidR="00A96731" w:rsidRPr="003D7BDF" w:rsidRDefault="00A96731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14:paraId="769DDCD0" w14:textId="2D551998" w:rsidR="00A96731" w:rsidRPr="003D7BDF" w:rsidRDefault="00A96731">
            <w:pPr>
              <w:rPr>
                <w:i/>
                <w:iCs/>
              </w:rPr>
            </w:pPr>
            <w:r w:rsidRPr="003D7BDF">
              <w:rPr>
                <w:i/>
                <w:iCs/>
              </w:rPr>
              <w:t>5x2=10</w:t>
            </w:r>
          </w:p>
        </w:tc>
        <w:tc>
          <w:tcPr>
            <w:tcW w:w="3402" w:type="dxa"/>
          </w:tcPr>
          <w:p w14:paraId="212D0662" w14:textId="28C70CED" w:rsidR="00A96731" w:rsidRPr="003D7BDF" w:rsidRDefault="003D7BDF">
            <w:pPr>
              <w:rPr>
                <w:i/>
                <w:iCs/>
              </w:rPr>
            </w:pPr>
            <w:r>
              <w:rPr>
                <w:i/>
                <w:iCs/>
              </w:rPr>
              <w:t>Inform p</w:t>
            </w:r>
            <w:r w:rsidR="00A96731" w:rsidRPr="003D7BDF">
              <w:rPr>
                <w:i/>
                <w:iCs/>
              </w:rPr>
              <w:t xml:space="preserve">articipants </w:t>
            </w:r>
            <w:r>
              <w:rPr>
                <w:i/>
                <w:iCs/>
              </w:rPr>
              <w:t xml:space="preserve">of the weather forecast and </w:t>
            </w:r>
            <w:r w:rsidR="00A96731" w:rsidRPr="003D7BDF">
              <w:rPr>
                <w:i/>
                <w:iCs/>
              </w:rPr>
              <w:t>ask</w:t>
            </w:r>
            <w:r>
              <w:rPr>
                <w:i/>
                <w:iCs/>
              </w:rPr>
              <w:t xml:space="preserve"> them</w:t>
            </w:r>
            <w:r w:rsidR="00A96731" w:rsidRPr="003D7BDF">
              <w:rPr>
                <w:i/>
                <w:iCs/>
              </w:rPr>
              <w:t xml:space="preserve"> to wear appropriate clothing. </w:t>
            </w:r>
          </w:p>
        </w:tc>
        <w:tc>
          <w:tcPr>
            <w:tcW w:w="1134" w:type="dxa"/>
          </w:tcPr>
          <w:p w14:paraId="575AA9F4" w14:textId="7DE12982" w:rsidR="00A96731" w:rsidRPr="003D7BDF" w:rsidRDefault="00A96731">
            <w:pPr>
              <w:rPr>
                <w:i/>
                <w:iCs/>
              </w:rPr>
            </w:pPr>
            <w:r w:rsidRPr="003D7BDF">
              <w:rPr>
                <w:i/>
                <w:iCs/>
              </w:rPr>
              <w:t>Event organiser</w:t>
            </w:r>
          </w:p>
        </w:tc>
        <w:tc>
          <w:tcPr>
            <w:tcW w:w="1418" w:type="dxa"/>
          </w:tcPr>
          <w:p w14:paraId="4C36D300" w14:textId="2286591A" w:rsidR="00A96731" w:rsidRPr="003D7BDF" w:rsidRDefault="00A96731" w:rsidP="174AB2A7">
            <w:pPr>
              <w:rPr>
                <w:i/>
                <w:iCs/>
              </w:rPr>
            </w:pPr>
            <w:r w:rsidRPr="174AB2A7">
              <w:rPr>
                <w:i/>
                <w:iCs/>
              </w:rPr>
              <w:t>01/07/202</w:t>
            </w:r>
            <w:r w:rsidR="00EE245D">
              <w:rPr>
                <w:i/>
                <w:iCs/>
              </w:rPr>
              <w:t>3</w:t>
            </w:r>
          </w:p>
        </w:tc>
        <w:tc>
          <w:tcPr>
            <w:tcW w:w="850" w:type="dxa"/>
          </w:tcPr>
          <w:p w14:paraId="6E498D46" w14:textId="0CDE4A8B" w:rsidR="00A96731" w:rsidRPr="003D7BDF" w:rsidRDefault="00A96731">
            <w:pPr>
              <w:rPr>
                <w:i/>
                <w:iCs/>
              </w:rPr>
            </w:pPr>
            <w:r w:rsidRPr="003D7BDF">
              <w:rPr>
                <w:rFonts w:cstheme="minorHAnsi"/>
                <w:i/>
                <w:iCs/>
              </w:rPr>
              <w:t>√</w:t>
            </w:r>
          </w:p>
        </w:tc>
        <w:tc>
          <w:tcPr>
            <w:tcW w:w="1418" w:type="dxa"/>
          </w:tcPr>
          <w:p w14:paraId="16BDB450" w14:textId="3018E358" w:rsidR="00A96731" w:rsidRPr="003D7BDF" w:rsidRDefault="00A96731">
            <w:pPr>
              <w:rPr>
                <w:i/>
                <w:iCs/>
              </w:rPr>
            </w:pPr>
            <w:r w:rsidRPr="003D7BDF">
              <w:rPr>
                <w:i/>
                <w:iCs/>
              </w:rPr>
              <w:t>5x1=5</w:t>
            </w:r>
          </w:p>
        </w:tc>
      </w:tr>
      <w:tr w:rsidR="00A96731" w14:paraId="59A3B148" w14:textId="77777777" w:rsidTr="174AB2A7">
        <w:tc>
          <w:tcPr>
            <w:tcW w:w="3261" w:type="dxa"/>
          </w:tcPr>
          <w:p w14:paraId="0D778285" w14:textId="77777777" w:rsidR="00A96731" w:rsidRDefault="00A96731"/>
          <w:p w14:paraId="3CD6E6E2" w14:textId="77777777" w:rsidR="00A96731" w:rsidRDefault="00A96731"/>
          <w:p w14:paraId="1B643948" w14:textId="77777777" w:rsidR="00A96731" w:rsidRDefault="00A96731"/>
        </w:tc>
        <w:tc>
          <w:tcPr>
            <w:tcW w:w="1417" w:type="dxa"/>
          </w:tcPr>
          <w:p w14:paraId="6EF63613" w14:textId="77777777" w:rsidR="00A96731" w:rsidRDefault="00A96731"/>
        </w:tc>
        <w:tc>
          <w:tcPr>
            <w:tcW w:w="3402" w:type="dxa"/>
          </w:tcPr>
          <w:p w14:paraId="76857C92" w14:textId="77777777" w:rsidR="00A96731" w:rsidRDefault="00A96731"/>
        </w:tc>
        <w:tc>
          <w:tcPr>
            <w:tcW w:w="1134" w:type="dxa"/>
          </w:tcPr>
          <w:p w14:paraId="7A08EF09" w14:textId="77777777" w:rsidR="00A96731" w:rsidRDefault="00A96731"/>
        </w:tc>
        <w:tc>
          <w:tcPr>
            <w:tcW w:w="1418" w:type="dxa"/>
          </w:tcPr>
          <w:p w14:paraId="43C7322B" w14:textId="77777777" w:rsidR="00A96731" w:rsidRDefault="00A96731"/>
        </w:tc>
        <w:tc>
          <w:tcPr>
            <w:tcW w:w="850" w:type="dxa"/>
          </w:tcPr>
          <w:p w14:paraId="4BDC65E0" w14:textId="77777777" w:rsidR="00A96731" w:rsidRDefault="00A96731"/>
        </w:tc>
        <w:tc>
          <w:tcPr>
            <w:tcW w:w="1418" w:type="dxa"/>
          </w:tcPr>
          <w:p w14:paraId="613D1C70" w14:textId="77777777" w:rsidR="00A96731" w:rsidRDefault="00A96731"/>
        </w:tc>
      </w:tr>
      <w:tr w:rsidR="00A96731" w14:paraId="20FDB8EA" w14:textId="77777777" w:rsidTr="174AB2A7">
        <w:tc>
          <w:tcPr>
            <w:tcW w:w="3261" w:type="dxa"/>
          </w:tcPr>
          <w:p w14:paraId="77D50A2B" w14:textId="77777777" w:rsidR="00A96731" w:rsidRDefault="00A96731"/>
          <w:p w14:paraId="42F40CDB" w14:textId="77777777" w:rsidR="00A96731" w:rsidRDefault="00A96731"/>
          <w:p w14:paraId="279E0381" w14:textId="77777777" w:rsidR="00A96731" w:rsidRDefault="00A96731"/>
        </w:tc>
        <w:tc>
          <w:tcPr>
            <w:tcW w:w="1417" w:type="dxa"/>
          </w:tcPr>
          <w:p w14:paraId="73F92C73" w14:textId="77777777" w:rsidR="00A96731" w:rsidRDefault="00A96731"/>
        </w:tc>
        <w:tc>
          <w:tcPr>
            <w:tcW w:w="3402" w:type="dxa"/>
          </w:tcPr>
          <w:p w14:paraId="392B27A5" w14:textId="77777777" w:rsidR="00A96731" w:rsidRDefault="00A96731"/>
        </w:tc>
        <w:tc>
          <w:tcPr>
            <w:tcW w:w="1134" w:type="dxa"/>
          </w:tcPr>
          <w:p w14:paraId="479CC620" w14:textId="77777777" w:rsidR="00A96731" w:rsidRDefault="00A96731"/>
        </w:tc>
        <w:tc>
          <w:tcPr>
            <w:tcW w:w="1418" w:type="dxa"/>
          </w:tcPr>
          <w:p w14:paraId="646983A7" w14:textId="77777777" w:rsidR="00A96731" w:rsidRDefault="00A96731"/>
        </w:tc>
        <w:tc>
          <w:tcPr>
            <w:tcW w:w="850" w:type="dxa"/>
          </w:tcPr>
          <w:p w14:paraId="3EEC8931" w14:textId="77777777" w:rsidR="00A96731" w:rsidRDefault="00A96731"/>
        </w:tc>
        <w:tc>
          <w:tcPr>
            <w:tcW w:w="1418" w:type="dxa"/>
          </w:tcPr>
          <w:p w14:paraId="1357E961" w14:textId="77777777" w:rsidR="00A96731" w:rsidRDefault="00A96731"/>
        </w:tc>
      </w:tr>
      <w:tr w:rsidR="00A96731" w14:paraId="0F2B500D" w14:textId="77777777" w:rsidTr="174AB2A7">
        <w:tc>
          <w:tcPr>
            <w:tcW w:w="3261" w:type="dxa"/>
          </w:tcPr>
          <w:p w14:paraId="40ABBE5A" w14:textId="77777777" w:rsidR="00A96731" w:rsidRDefault="00A96731"/>
          <w:p w14:paraId="17B25844" w14:textId="77777777" w:rsidR="00A96731" w:rsidRDefault="00A96731"/>
          <w:p w14:paraId="2FF0ECD0" w14:textId="77777777" w:rsidR="00A96731" w:rsidRDefault="00A96731"/>
        </w:tc>
        <w:tc>
          <w:tcPr>
            <w:tcW w:w="1417" w:type="dxa"/>
          </w:tcPr>
          <w:p w14:paraId="48B9C5AC" w14:textId="77777777" w:rsidR="00A96731" w:rsidRDefault="00A96731"/>
        </w:tc>
        <w:tc>
          <w:tcPr>
            <w:tcW w:w="3402" w:type="dxa"/>
          </w:tcPr>
          <w:p w14:paraId="19E136B9" w14:textId="77777777" w:rsidR="00A96731" w:rsidRDefault="00A96731"/>
        </w:tc>
        <w:tc>
          <w:tcPr>
            <w:tcW w:w="1134" w:type="dxa"/>
          </w:tcPr>
          <w:p w14:paraId="6FFD0583" w14:textId="77777777" w:rsidR="00A96731" w:rsidRDefault="00A96731"/>
        </w:tc>
        <w:tc>
          <w:tcPr>
            <w:tcW w:w="1418" w:type="dxa"/>
          </w:tcPr>
          <w:p w14:paraId="58C9562B" w14:textId="77777777" w:rsidR="00A96731" w:rsidRDefault="00A96731"/>
        </w:tc>
        <w:tc>
          <w:tcPr>
            <w:tcW w:w="850" w:type="dxa"/>
          </w:tcPr>
          <w:p w14:paraId="3EFB98E5" w14:textId="77777777" w:rsidR="00A96731" w:rsidRDefault="00A96731"/>
        </w:tc>
        <w:tc>
          <w:tcPr>
            <w:tcW w:w="1418" w:type="dxa"/>
          </w:tcPr>
          <w:p w14:paraId="55256AE6" w14:textId="77777777" w:rsidR="00A96731" w:rsidRDefault="00A96731"/>
        </w:tc>
      </w:tr>
      <w:tr w:rsidR="00A96731" w14:paraId="2768BC83" w14:textId="77777777" w:rsidTr="174AB2A7">
        <w:tc>
          <w:tcPr>
            <w:tcW w:w="3261" w:type="dxa"/>
          </w:tcPr>
          <w:p w14:paraId="0BAAB5FA" w14:textId="77777777" w:rsidR="00A96731" w:rsidRDefault="00A96731"/>
          <w:p w14:paraId="2F13F497" w14:textId="77777777" w:rsidR="00A96731" w:rsidRDefault="00A96731"/>
          <w:p w14:paraId="2B9B043F" w14:textId="77777777" w:rsidR="00A96731" w:rsidRDefault="00A96731"/>
        </w:tc>
        <w:tc>
          <w:tcPr>
            <w:tcW w:w="1417" w:type="dxa"/>
          </w:tcPr>
          <w:p w14:paraId="74FEB1FC" w14:textId="77777777" w:rsidR="00A96731" w:rsidRDefault="00A96731"/>
        </w:tc>
        <w:tc>
          <w:tcPr>
            <w:tcW w:w="3402" w:type="dxa"/>
          </w:tcPr>
          <w:p w14:paraId="69FF0D3A" w14:textId="77777777" w:rsidR="00A96731" w:rsidRDefault="00A96731"/>
        </w:tc>
        <w:tc>
          <w:tcPr>
            <w:tcW w:w="1134" w:type="dxa"/>
          </w:tcPr>
          <w:p w14:paraId="78AB4D7F" w14:textId="77777777" w:rsidR="00A96731" w:rsidRDefault="00A96731"/>
        </w:tc>
        <w:tc>
          <w:tcPr>
            <w:tcW w:w="1418" w:type="dxa"/>
          </w:tcPr>
          <w:p w14:paraId="5EC902C3" w14:textId="77777777" w:rsidR="00A96731" w:rsidRDefault="00A96731"/>
        </w:tc>
        <w:tc>
          <w:tcPr>
            <w:tcW w:w="850" w:type="dxa"/>
          </w:tcPr>
          <w:p w14:paraId="607BD5F8" w14:textId="77777777" w:rsidR="00A96731" w:rsidRDefault="00A96731"/>
        </w:tc>
        <w:tc>
          <w:tcPr>
            <w:tcW w:w="1418" w:type="dxa"/>
          </w:tcPr>
          <w:p w14:paraId="09CC70DA" w14:textId="77777777" w:rsidR="00A96731" w:rsidRDefault="00A96731"/>
        </w:tc>
      </w:tr>
      <w:tr w:rsidR="00A96731" w14:paraId="1E525B3D" w14:textId="77777777" w:rsidTr="174AB2A7">
        <w:tc>
          <w:tcPr>
            <w:tcW w:w="3261" w:type="dxa"/>
          </w:tcPr>
          <w:p w14:paraId="7814B97D" w14:textId="77777777" w:rsidR="00A96731" w:rsidRDefault="00A96731"/>
          <w:p w14:paraId="4E1CF0B0" w14:textId="77777777" w:rsidR="00A96731" w:rsidRDefault="00A96731"/>
          <w:p w14:paraId="474A6894" w14:textId="77777777" w:rsidR="00A96731" w:rsidRDefault="00A96731"/>
        </w:tc>
        <w:tc>
          <w:tcPr>
            <w:tcW w:w="1417" w:type="dxa"/>
          </w:tcPr>
          <w:p w14:paraId="0C9ACB0A" w14:textId="77777777" w:rsidR="00A96731" w:rsidRDefault="00A96731"/>
        </w:tc>
        <w:tc>
          <w:tcPr>
            <w:tcW w:w="3402" w:type="dxa"/>
          </w:tcPr>
          <w:p w14:paraId="296BE6DF" w14:textId="77777777" w:rsidR="00A96731" w:rsidRDefault="00A96731"/>
        </w:tc>
        <w:tc>
          <w:tcPr>
            <w:tcW w:w="1134" w:type="dxa"/>
          </w:tcPr>
          <w:p w14:paraId="2B84C13F" w14:textId="77777777" w:rsidR="00A96731" w:rsidRDefault="00A96731"/>
        </w:tc>
        <w:tc>
          <w:tcPr>
            <w:tcW w:w="1418" w:type="dxa"/>
          </w:tcPr>
          <w:p w14:paraId="1EF64543" w14:textId="77777777" w:rsidR="00A96731" w:rsidRDefault="00A96731"/>
        </w:tc>
        <w:tc>
          <w:tcPr>
            <w:tcW w:w="850" w:type="dxa"/>
          </w:tcPr>
          <w:p w14:paraId="68CBD7BB" w14:textId="77777777" w:rsidR="00A96731" w:rsidRDefault="00A96731"/>
        </w:tc>
        <w:tc>
          <w:tcPr>
            <w:tcW w:w="1418" w:type="dxa"/>
          </w:tcPr>
          <w:p w14:paraId="6F200A35" w14:textId="77777777" w:rsidR="00A96731" w:rsidRDefault="00A96731"/>
        </w:tc>
      </w:tr>
    </w:tbl>
    <w:p w14:paraId="5883025C" w14:textId="77777777" w:rsidR="007D4C5A" w:rsidRDefault="007D4C5A"/>
    <w:sectPr w:rsidR="007D4C5A" w:rsidSect="007D4C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F74D" w14:textId="77777777" w:rsidR="00FC1682" w:rsidRDefault="00FC1682" w:rsidP="002C3160">
      <w:pPr>
        <w:spacing w:after="0" w:line="240" w:lineRule="auto"/>
      </w:pPr>
      <w:r>
        <w:separator/>
      </w:r>
    </w:p>
  </w:endnote>
  <w:endnote w:type="continuationSeparator" w:id="0">
    <w:p w14:paraId="1CBDE649" w14:textId="77777777" w:rsidR="00FC1682" w:rsidRDefault="00FC1682" w:rsidP="002C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3429" w14:textId="77777777" w:rsidR="002C3160" w:rsidRDefault="002C3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639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2E181" w14:textId="77777777" w:rsidR="003163D6" w:rsidRDefault="002C31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D1FE82" w14:textId="77777777" w:rsidR="003163D6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FA25" w14:textId="77777777" w:rsidR="002C3160" w:rsidRDefault="002C3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70D7" w14:textId="77777777" w:rsidR="00FC1682" w:rsidRDefault="00FC1682" w:rsidP="002C3160">
      <w:pPr>
        <w:spacing w:after="0" w:line="240" w:lineRule="auto"/>
      </w:pPr>
      <w:r>
        <w:separator/>
      </w:r>
    </w:p>
  </w:footnote>
  <w:footnote w:type="continuationSeparator" w:id="0">
    <w:p w14:paraId="1B62AFF2" w14:textId="77777777" w:rsidR="00FC1682" w:rsidRDefault="00FC1682" w:rsidP="002C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6AAE" w14:textId="77777777" w:rsidR="002C3160" w:rsidRDefault="002C3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A876" w14:textId="77777777" w:rsidR="002C3160" w:rsidRDefault="002C3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3A47" w14:textId="77777777" w:rsidR="002C3160" w:rsidRDefault="002C3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5A"/>
    <w:rsid w:val="00094A40"/>
    <w:rsid w:val="000A23E8"/>
    <w:rsid w:val="000D4CDE"/>
    <w:rsid w:val="002C3160"/>
    <w:rsid w:val="0031196C"/>
    <w:rsid w:val="003D7BDF"/>
    <w:rsid w:val="0046248E"/>
    <w:rsid w:val="007D4C5A"/>
    <w:rsid w:val="0082378C"/>
    <w:rsid w:val="00A96731"/>
    <w:rsid w:val="00BA46C9"/>
    <w:rsid w:val="00DC28F9"/>
    <w:rsid w:val="00E82A1C"/>
    <w:rsid w:val="00E8480F"/>
    <w:rsid w:val="00E91CE2"/>
    <w:rsid w:val="00E91EAD"/>
    <w:rsid w:val="00EE245D"/>
    <w:rsid w:val="00FC1682"/>
    <w:rsid w:val="174A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0567"/>
  <w15:chartTrackingRefBased/>
  <w15:docId w15:val="{4C9CEC8C-5670-4407-81C9-34DF0D6C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D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160"/>
  </w:style>
  <w:style w:type="paragraph" w:styleId="NoSpacing">
    <w:name w:val="No Spacing"/>
    <w:uiPriority w:val="1"/>
    <w:qFormat/>
    <w:rsid w:val="002C31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2F7CE7AEFB44B93729DAB0869530D" ma:contentTypeVersion="13" ma:contentTypeDescription="Create a new document." ma:contentTypeScope="" ma:versionID="ed2d6ca1884a1ecaf09569ea0bf6b9f8">
  <xsd:schema xmlns:xsd="http://www.w3.org/2001/XMLSchema" xmlns:xs="http://www.w3.org/2001/XMLSchema" xmlns:p="http://schemas.microsoft.com/office/2006/metadata/properties" xmlns:ns2="2a55bb95-f8db-4372-ae4e-a66a2209496f" xmlns:ns3="d2fcc941-cf3c-4b78-aa56-18c777a655bb" targetNamespace="http://schemas.microsoft.com/office/2006/metadata/properties" ma:root="true" ma:fieldsID="4ff87f0151d09569dee391dfc9973453" ns2:_="" ns3:_="">
    <xsd:import namespace="2a55bb95-f8db-4372-ae4e-a66a2209496f"/>
    <xsd:import namespace="d2fcc941-cf3c-4b78-aa56-18c777a655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cc941-cf3c-4b78-aa56-18c777a6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47909-6B6F-4489-AB2E-9CAF0E74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B3D4E-D543-4149-8574-27F93F76E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5bb95-f8db-4372-ae4e-a66a2209496f"/>
    <ds:schemaRef ds:uri="d2fcc941-cf3c-4b78-aa56-18c777a65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A28AA-5DAD-4081-9BD3-169C522505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Bull</dc:creator>
  <cp:keywords/>
  <dc:description/>
  <cp:lastModifiedBy>Debbie Frearson</cp:lastModifiedBy>
  <cp:revision>4</cp:revision>
  <dcterms:created xsi:type="dcterms:W3CDTF">2022-02-21T15:27:00Z</dcterms:created>
  <dcterms:modified xsi:type="dcterms:W3CDTF">2023-06-13T14:58:00Z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0x010100CD02F7CE7AEFB44B93729DAB0869530D</vt:lpwstr>
  </property>
</Properties>
</file>